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u w:val="single"/>
        </w:rPr>
      </w:pPr>
    </w:p>
    <w:p>
      <w:pPr>
        <w:pStyle w:val="Text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de-DE"/>
        </w:rPr>
        <w:t>Didaktischer Rahmen</w:t>
      </w:r>
      <w:r>
        <w:rPr>
          <w:sz w:val="28"/>
          <w:szCs w:val="28"/>
          <w:u w:val="none"/>
        </w:rPr>
        <w:tab/>
        <w:tab/>
        <w:tab/>
      </w:r>
    </w:p>
    <w:p>
      <w:pPr>
        <w:pStyle w:val="Text"/>
        <w:rPr>
          <w:u w:val="none"/>
        </w:rPr>
      </w:pPr>
    </w:p>
    <w:p>
      <w:pPr>
        <w:pStyle w:val="Text"/>
        <w:rPr>
          <w:u w:val="none"/>
        </w:rPr>
      </w:pPr>
    </w:p>
    <w:p>
      <w:pPr>
        <w:pStyle w:val="Text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de-DE"/>
        </w:rPr>
        <w:t>Didaktische Bedingungsfelder</w:t>
      </w:r>
    </w:p>
    <w:p>
      <w:pPr>
        <w:pStyle w:val="Text"/>
        <w:bidi w:val="0"/>
        <w:rPr>
          <w:u w:val="none"/>
        </w:rPr>
      </w:pPr>
      <w:r>
        <w:rPr>
          <w:rFonts w:cs="Arial Unicode MS" w:eastAsia="Arial Unicode MS"/>
          <w:u w:val="none"/>
          <w:rtl w:val="0"/>
          <w:lang w:val="de-DE"/>
        </w:rPr>
        <w:t>In welchem Rahmen wird gespielt? (Raum, Zeit,</w:t>
      </w:r>
      <w:r>
        <w:rPr>
          <w:rFonts w:cs="Arial Unicode MS" w:eastAsia="Arial Unicode MS" w:hint="default"/>
          <w:u w:val="none"/>
          <w:rtl w:val="0"/>
          <w:lang w:val="de-DE"/>
        </w:rPr>
        <w:t>…</w:t>
      </w:r>
      <w:r>
        <w:rPr>
          <w:rFonts w:cs="Arial Unicode MS" w:eastAsia="Arial Unicode MS"/>
          <w:u w:val="none"/>
          <w:rtl w:val="0"/>
          <w:lang w:val="de-DE"/>
        </w:rPr>
        <w:t>)</w:t>
      </w:r>
    </w:p>
    <w:p>
      <w:pPr>
        <w:pStyle w:val="Text"/>
        <w:bidi w:val="0"/>
        <w:rPr>
          <w:u w:val="none"/>
        </w:rPr>
      </w:pPr>
    </w:p>
    <w:p>
      <w:pPr>
        <w:pStyle w:val="Text"/>
        <w:bidi w:val="0"/>
        <w:rPr>
          <w:u w:val="none"/>
        </w:rPr>
      </w:pPr>
    </w:p>
    <w:p>
      <w:pPr>
        <w:pStyle w:val="Text"/>
        <w:bidi w:val="0"/>
        <w:rPr>
          <w:u w:val="none"/>
        </w:rPr>
      </w:pPr>
    </w:p>
    <w:p>
      <w:pPr>
        <w:pStyle w:val="Text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de-DE"/>
        </w:rPr>
        <w:t>Was sind die Lernziele?</w:t>
      </w:r>
    </w:p>
    <w:p>
      <w:pPr>
        <w:pStyle w:val="Text"/>
        <w:bidi w:val="0"/>
        <w:rPr>
          <w:u w:val="none"/>
        </w:rPr>
      </w:pPr>
    </w:p>
    <w:p>
      <w:pPr>
        <w:pStyle w:val="Text"/>
        <w:bidi w:val="0"/>
        <w:rPr>
          <w:u w:val="none"/>
        </w:rPr>
      </w:pPr>
    </w:p>
    <w:p>
      <w:pPr>
        <w:pStyle w:val="Text"/>
        <w:bidi w:val="0"/>
        <w:rPr>
          <w:u w:val="none"/>
        </w:rPr>
      </w:pPr>
    </w:p>
    <w:p>
      <w:pPr>
        <w:pStyle w:val="Text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de-DE"/>
        </w:rPr>
        <w:t>Was sind die Lerninhalte?</w:t>
      </w:r>
    </w:p>
    <w:p>
      <w:pPr>
        <w:pStyle w:val="Text"/>
        <w:bidi w:val="0"/>
        <w:rPr>
          <w:u w:val="none"/>
        </w:rPr>
      </w:pPr>
    </w:p>
    <w:p>
      <w:pPr>
        <w:pStyle w:val="Text"/>
        <w:bidi w:val="0"/>
        <w:rPr>
          <w:u w:val="none"/>
        </w:rPr>
      </w:pPr>
    </w:p>
    <w:p>
      <w:pPr>
        <w:pStyle w:val="Text"/>
        <w:bidi w:val="0"/>
        <w:rPr>
          <w:u w:val="none"/>
        </w:rPr>
      </w:pPr>
    </w:p>
    <w:p>
      <w:pPr>
        <w:pStyle w:val="Text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de-DE"/>
        </w:rPr>
        <w:t>Wer ist die Zielgruppe?</w:t>
      </w:r>
    </w:p>
    <w:p>
      <w:pPr>
        <w:pStyle w:val="Text"/>
        <w:rPr>
          <w:b w:val="1"/>
          <w:bCs w:val="1"/>
          <w:u w:val="none"/>
        </w:rPr>
      </w:pPr>
    </w:p>
    <w:p>
      <w:pPr>
        <w:pStyle w:val="Text"/>
        <w:rPr>
          <w:b w:val="1"/>
          <w:bCs w:val="1"/>
          <w:u w:val="none"/>
        </w:rPr>
      </w:pPr>
    </w:p>
    <w:p>
      <w:pPr>
        <w:pStyle w:val="Text"/>
        <w:rPr>
          <w:b w:val="1"/>
          <w:bCs w:val="1"/>
          <w:u w:val="none"/>
        </w:rPr>
      </w:pPr>
    </w:p>
    <w:p>
      <w:pPr>
        <w:pStyle w:val="Text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de-DE"/>
        </w:rPr>
        <w:t>Didaktische Entscheidungsfelder</w:t>
      </w:r>
      <w:r>
        <w:rPr>
          <w:b w:val="1"/>
          <w:bCs w:val="1"/>
          <w:u w:val="none"/>
          <w:rtl w:val="0"/>
          <w:lang w:val="de-DE"/>
        </w:rPr>
        <w:t>…</w:t>
        <w:tab/>
        <w:tab/>
        <w:t xml:space="preserve">… </w:t>
      </w:r>
      <w:r>
        <w:rPr>
          <w:b w:val="1"/>
          <w:bCs w:val="1"/>
          <w:u w:val="none"/>
          <w:rtl w:val="0"/>
          <w:lang w:val="de-DE"/>
        </w:rPr>
        <w:t>werden auch durch Entscheidungen bei der Spielentwicklung bearbeitet</w:t>
      </w:r>
    </w:p>
    <w:p>
      <w:pPr>
        <w:pStyle w:val="Text"/>
        <w:bidi w:val="0"/>
        <w:rPr>
          <w:u w:val="none"/>
        </w:rPr>
      </w:pPr>
    </w:p>
    <w:p>
      <w:pPr>
        <w:pStyle w:val="Text"/>
        <w:bidi w:val="0"/>
        <w:rPr>
          <w:u w:val="none"/>
        </w:rPr>
      </w:pPr>
      <w:r>
        <w:rPr>
          <w:rFonts w:cs="Arial Unicode MS" w:eastAsia="Arial Unicode MS"/>
          <w:u w:val="none"/>
          <w:rtl w:val="0"/>
          <w:lang w:val="de-DE"/>
        </w:rPr>
        <w:t>Methode</w:t>
        <w:tab/>
        <w:tab/>
        <w:tab/>
        <w:tab/>
        <w:tab/>
        <w:t>&gt;</w:t>
        <w:tab/>
        <w:t>das ganze Spiel</w:t>
      </w:r>
    </w:p>
    <w:p>
      <w:pPr>
        <w:pStyle w:val="Text"/>
        <w:bidi w:val="0"/>
        <w:rPr>
          <w:u w:val="none"/>
        </w:rPr>
      </w:pPr>
      <w:r>
        <w:rPr>
          <w:u w:val="none"/>
        </w:rPr>
        <w:tab/>
      </w:r>
    </w:p>
    <w:p>
      <w:pPr>
        <w:pStyle w:val="Text"/>
        <w:bidi w:val="0"/>
        <w:rPr>
          <w:u w:val="none"/>
        </w:rPr>
      </w:pPr>
      <w:r>
        <w:rPr>
          <w:u w:val="none"/>
        </w:rPr>
        <w:tab/>
        <w:tab/>
        <w:tab/>
        <w:tab/>
        <w:tab/>
      </w:r>
    </w:p>
    <w:p>
      <w:pPr>
        <w:pStyle w:val="Text"/>
        <w:bidi w:val="0"/>
        <w:rPr>
          <w:u w:val="none"/>
        </w:rPr>
      </w:pPr>
      <w:r>
        <w:rPr>
          <w:rFonts w:cs="Arial Unicode MS" w:eastAsia="Arial Unicode MS"/>
          <w:u w:val="none"/>
          <w:rtl w:val="0"/>
          <w:lang w:val="de-DE"/>
        </w:rPr>
        <w:t>Medium</w:t>
        <w:tab/>
        <w:tab/>
        <w:tab/>
        <w:tab/>
        <w:tab/>
        <w:t>&gt;</w:t>
        <w:tab/>
        <w:t>einzelne Komponenten/Materialien</w:t>
      </w:r>
    </w:p>
    <w:p>
      <w:pPr>
        <w:pStyle w:val="Text"/>
        <w:bidi w:val="0"/>
        <w:rPr>
          <w:u w:val="none"/>
        </w:rPr>
      </w:pPr>
      <w:r>
        <w:rPr>
          <w:u w:val="none"/>
        </w:rPr>
        <w:tab/>
      </w:r>
    </w:p>
    <w:p>
      <w:pPr>
        <w:pStyle w:val="Text"/>
        <w:bidi w:val="0"/>
        <w:rPr>
          <w:u w:val="none"/>
        </w:rPr>
      </w:pPr>
      <w:r>
        <w:rPr>
          <w:u w:val="none"/>
        </w:rPr>
        <w:tab/>
        <w:tab/>
      </w:r>
    </w:p>
    <w:p>
      <w:pPr>
        <w:pStyle w:val="Text"/>
        <w:bidi w:val="0"/>
        <w:rPr>
          <w:u w:val="none"/>
        </w:rPr>
      </w:pPr>
      <w:r>
        <w:rPr>
          <w:rFonts w:cs="Arial Unicode MS" w:eastAsia="Arial Unicode MS"/>
          <w:u w:val="none"/>
          <w:rtl w:val="0"/>
          <w:lang w:val="de-DE"/>
        </w:rPr>
        <w:t xml:space="preserve">Organisation </w:t>
        <w:tab/>
        <w:tab/>
        <w:tab/>
        <w:tab/>
        <w:tab/>
        <w:t>&gt;</w:t>
        <w:tab/>
        <w:t>Spielregeln, Spielverlauf, Spielziel</w:t>
      </w:r>
    </w:p>
    <w:p>
      <w:pPr>
        <w:pStyle w:val="Text"/>
        <w:bidi w:val="0"/>
        <w:rPr>
          <w:u w:val="none"/>
        </w:rPr>
      </w:pPr>
      <w:r>
        <w:rPr>
          <w:u w:val="none"/>
        </w:rPr>
        <w:tab/>
      </w:r>
    </w:p>
    <w:p>
      <w:pPr>
        <w:pStyle w:val="Text"/>
        <w:bidi w:val="0"/>
        <w:rPr>
          <w:u w:val="none"/>
        </w:rPr>
      </w:pPr>
      <w:r>
        <w:rPr>
          <w:u w:val="none"/>
        </w:rPr>
        <w:tab/>
        <w:tab/>
      </w:r>
    </w:p>
    <w:p>
      <w:pPr>
        <w:pStyle w:val="Text"/>
        <w:rPr>
          <w:b w:val="1"/>
          <w:bCs w:val="1"/>
          <w:u w:val="none"/>
        </w:rPr>
      </w:pPr>
    </w:p>
    <w:p>
      <w:pPr>
        <w:pStyle w:val="Text"/>
        <w:rPr>
          <w:b w:val="1"/>
          <w:bCs w:val="1"/>
          <w:u w:val="none"/>
        </w:rPr>
      </w:pPr>
      <w:r>
        <w:rPr>
          <w:b w:val="1"/>
          <w:bCs w:val="1"/>
          <w:rtl w:val="0"/>
          <w:lang w:val="de-DE"/>
        </w:rPr>
        <w:t>Einbindung des Spiels in die (voraussichtlich) Lernsituation</w:t>
      </w:r>
    </w:p>
    <w:p>
      <w:pPr>
        <w:pStyle w:val="Text"/>
        <w:rPr>
          <w:u w:val="none"/>
        </w:rPr>
      </w:pPr>
      <w:r>
        <w:rPr>
          <w:u w:val="none"/>
          <w:rtl w:val="0"/>
          <w:lang w:val="de-DE"/>
        </w:rPr>
        <w:t>Muss zum Spiel hingef</w:t>
      </w:r>
      <w:r>
        <w:rPr>
          <w:u w:val="none"/>
          <w:rtl w:val="0"/>
          <w:lang w:val="de-DE"/>
        </w:rPr>
        <w:t>ü</w:t>
      </w:r>
      <w:r>
        <w:rPr>
          <w:u w:val="none"/>
          <w:rtl w:val="0"/>
          <w:lang w:val="de-DE"/>
        </w:rPr>
        <w:t>hrt, Regeln erkl</w:t>
      </w:r>
      <w:r>
        <w:rPr>
          <w:u w:val="none"/>
          <w:rtl w:val="0"/>
          <w:lang w:val="de-DE"/>
        </w:rPr>
        <w:t>ä</w:t>
      </w:r>
      <w:r>
        <w:rPr>
          <w:u w:val="none"/>
          <w:rtl w:val="0"/>
          <w:lang w:val="de-DE"/>
        </w:rPr>
        <w:t xml:space="preserve">rt, Rollen vergeben werden? Was passiert nach dem Spiel? Wird diskutiert, reflektiert, </w:t>
      </w:r>
      <w:r>
        <w:rPr>
          <w:u w:val="none"/>
          <w:rtl w:val="0"/>
          <w:lang w:val="de-DE"/>
        </w:rPr>
        <w:t>…</w:t>
      </w:r>
      <w:r>
        <w:rPr>
          <w:u w:val="none"/>
          <w:rtl w:val="0"/>
          <w:lang w:val="de-DE"/>
        </w:rPr>
        <w:t>. ?</w:t>
      </w:r>
    </w:p>
    <w:p>
      <w:pPr>
        <w:pStyle w:val="Text"/>
        <w:rPr>
          <w:u w:val="none"/>
        </w:rPr>
      </w:pPr>
      <w:r>
        <w:rPr>
          <w:u w:val="none"/>
        </w:rPr>
        <w:tab/>
      </w:r>
    </w:p>
    <w:p>
      <w:pPr>
        <w:pStyle w:val="Text"/>
        <w:rPr>
          <w:u w:val="none"/>
        </w:rPr>
      </w:pPr>
    </w:p>
    <w:p>
      <w:pPr>
        <w:pStyle w:val="Text"/>
        <w:rPr>
          <w:u w:val="none"/>
        </w:rPr>
      </w:pPr>
    </w:p>
    <w:p>
      <w:pPr>
        <w:pStyle w:val="Text"/>
        <w:rPr>
          <w:u w:val="none"/>
        </w:rPr>
      </w:pPr>
    </w:p>
    <w:p>
      <w:pPr>
        <w:pStyle w:val="Text"/>
        <w:rPr>
          <w:u w:val="none"/>
        </w:rPr>
      </w:pPr>
      <w:r>
        <w:rPr>
          <w:u w:val="none"/>
        </w:rPr>
        <w:tab/>
      </w:r>
    </w:p>
    <w:p>
      <w:pPr>
        <w:pStyle w:val="Text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de-DE"/>
        </w:rPr>
        <w:t>Game Design</w:t>
      </w:r>
      <w:r>
        <w:rPr>
          <w:sz w:val="28"/>
          <w:szCs w:val="28"/>
          <w:u w:val="singl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8392493</wp:posOffset>
            </wp:positionH>
            <wp:positionV relativeFrom="line">
              <wp:posOffset>6157645</wp:posOffset>
            </wp:positionV>
            <wp:extent cx="854557" cy="301037"/>
            <wp:effectExtent l="0" t="0" r="0" b="0"/>
            <wp:wrapThrough wrapText="bothSides" distL="152400" distR="152400">
              <wp:wrapPolygon edited="1">
                <wp:start x="245" y="0"/>
                <wp:lineTo x="21600" y="697"/>
                <wp:lineTo x="21355" y="21600"/>
                <wp:lineTo x="0" y="20903"/>
                <wp:lineTo x="24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8x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557" cy="301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4705439</wp:posOffset>
                </wp:positionH>
                <wp:positionV relativeFrom="line">
                  <wp:posOffset>6163995</wp:posOffset>
                </wp:positionV>
                <wp:extent cx="4560660" cy="313737"/>
                <wp:effectExtent l="0" t="0" r="0" b="0"/>
                <wp:wrapThrough wrapText="bothSides" distL="152400" distR="152400">
                  <wp:wrapPolygon edited="1">
                    <wp:start x="0" y="0"/>
                    <wp:lineTo x="0" y="437"/>
                    <wp:lineTo x="0" y="21176"/>
                    <wp:lineTo x="0" y="21613"/>
                    <wp:lineTo x="30" y="21613"/>
                    <wp:lineTo x="21569" y="21613"/>
                    <wp:lineTo x="21599" y="21613"/>
                    <wp:lineTo x="21599" y="21176"/>
                    <wp:lineTo x="21599" y="437"/>
                    <wp:lineTo x="21599" y="0"/>
                    <wp:lineTo x="21569" y="0"/>
                    <wp:lineTo x="3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0660" cy="313737"/>
                          <a:chOff x="0" y="0"/>
                          <a:chExt cx="4560659" cy="313736"/>
                        </a:xfrm>
                      </wpg:grpSpPr>
                      <wps:wsp>
                        <wps:cNvPr id="1073741827" name="Shape 1073741827"/>
                        <wps:cNvSpPr txBox="1"/>
                        <wps:spPr>
                          <a:xfrm>
                            <a:off x="6350" y="6350"/>
                            <a:ext cx="4547960" cy="30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ext"/>
                                <w:bidi w:val="0"/>
                              </w:pPr>
                              <w:r>
                                <w:rPr>
                                  <w:rFonts w:cs="Arial Unicode MS" w:eastAsia="Arial Unicode MS"/>
                                  <w:rtl w:val="0"/>
                                  <w:lang w:val="de-DE"/>
                                </w:rPr>
                                <w:t xml:space="preserve">Daniel Behnke, </w: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"http://digital-spielend-lernen.de"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Fonts w:cs="Arial Unicode MS" w:eastAsia="Arial Unicode MS"/>
                                  <w:rtl w:val="0"/>
                                  <w:lang w:val="de-DE"/>
                                </w:rPr>
                                <w:t>digital-spielend-lernen.de</w:t>
                              </w:r>
                              <w:r>
                                <w:rPr/>
                                <w:fldChar w:fldCharType="end" w:fldLock="0"/>
                              </w:r>
                              <w:r>
                                <w:rPr>
                                  <w:rFonts w:cs="Arial Unicode MS" w:eastAsia="Arial Unicode MS"/>
                                  <w:rtl w:val="0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rFonts w:cs="Arial Unicode MS" w:eastAsia="Arial Unicode MS"/>
                                  <w:rtl w:val="0"/>
                                  <w:lang w:val="en-US"/>
                                </w:rPr>
                                <w:t>CC-BY-SA</w:t>
                              </w:r>
                              <w:r>
                                <w:rPr>
                                  <w:rFonts w:cs="Arial Unicode MS" w:eastAsia="Arial Unicode MS"/>
                                  <w:rtl w:val="0"/>
                                  <w:lang w:val="de-DE"/>
                                </w:rPr>
                                <w:t xml:space="preserve"> 4.0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Daniel Behnke, digital-spielend-lernen.de CC-BY-SA 4.0" descr="Daniel Behnke, digital-spielend-lernen.de CC-BY-SA 4.0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660" cy="31373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70.5pt;margin-top:485.4pt;width:359.1pt;height:24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4560660,313737">
                <w10:wrap type="through" side="bothSides" anchorx="margin"/>
                <v:shape id="_x0000_s1027" type="#_x0000_t202" style="position:absolute;left:6350;top:6350;width:4547960;height:301037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"/>
                          <w:bidi w:val="0"/>
                        </w:pPr>
                        <w:r>
                          <w:rPr>
                            <w:rFonts w:cs="Arial Unicode MS" w:eastAsia="Arial Unicode MS"/>
                            <w:rtl w:val="0"/>
                            <w:lang w:val="de-DE"/>
                          </w:rPr>
                          <w:t xml:space="preserve">Daniel Behnke, </w:t>
                        </w: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"http://digital-spielend-lernen.de"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Fonts w:cs="Arial Unicode MS" w:eastAsia="Arial Unicode MS"/>
                            <w:rtl w:val="0"/>
                            <w:lang w:val="de-DE"/>
                          </w:rPr>
                          <w:t>digital-spielend-lernen.de</w:t>
                        </w:r>
                        <w:r>
                          <w:rPr/>
                          <w:fldChar w:fldCharType="end" w:fldLock="0"/>
                        </w:r>
                        <w:r>
                          <w:rPr>
                            <w:rFonts w:cs="Arial Unicode MS" w:eastAsia="Arial Unicode MS"/>
                            <w:rtl w:val="0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cs="Arial Unicode MS" w:eastAsia="Arial Unicode MS"/>
                            <w:rtl w:val="0"/>
                            <w:lang w:val="en-US"/>
                          </w:rPr>
                          <w:t>CC-BY-SA</w:t>
                        </w:r>
                        <w:r>
                          <w:rPr>
                            <w:rFonts w:cs="Arial Unicode MS" w:eastAsia="Arial Unicode MS"/>
                            <w:rtl w:val="0"/>
                            <w:lang w:val="de-DE"/>
                          </w:rPr>
                          <w:t xml:space="preserve"> 4.0</w:t>
                        </w:r>
                      </w:p>
                    </w:txbxContent>
                  </v:textbox>
                </v:shape>
                <v:shape id="_x0000_s1028" type="#_x0000_t75" style="position:absolute;left:0;top:0;width:4560660;height:313737;">
                  <v:imagedata r:id="rId5" o:title=""/>
                </v:shape>
              </v:group>
            </w:pict>
          </mc:Fallback>
        </mc:AlternateConten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 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Was ist das Spielziel?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0"/>
          <w:bCs w:val="0"/>
        </w:rPr>
      </w:pPr>
      <w:r>
        <w:rPr>
          <w:b w:val="1"/>
          <w:bCs w:val="1"/>
          <w:rtl w:val="0"/>
          <w:lang w:val="de-DE"/>
        </w:rPr>
        <w:t>Wie ist das Spiel herausfordernd (f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r die Zielgruppe)? </w:t>
      </w:r>
      <w:r>
        <w:rPr>
          <w:b w:val="0"/>
          <w:bCs w:val="0"/>
          <w:rtl w:val="0"/>
          <w:lang w:val="de-DE"/>
        </w:rPr>
        <w:t>(Problemorientierung)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Was sind die Kernmechaniken? 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was sind die zentralen Spielhandlungen? (max. 1-2)</w:t>
      </w:r>
    </w:p>
    <w:p>
      <w:pPr>
        <w:pStyle w:val="Text"/>
        <w:rPr>
          <w:b w:val="1"/>
          <w:bCs w:val="1"/>
        </w:rPr>
      </w:pPr>
      <w:r>
        <w:rPr>
          <w:b w:val="0"/>
          <w:bCs w:val="0"/>
          <w:rtl w:val="0"/>
          <w:lang w:val="de-DE"/>
        </w:rPr>
        <w:t>passen sie zu den beabsichtigten Lernzielen? Sind Lernziele und Spielhandlungen aufeinander abgestimmt?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Gibt es weitere Spielmechaniken?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(zB Spielfigur bewegen, Karten ziehen, Objekte anklicken, Dinge sammeln</w:t>
      </w:r>
      <w:r>
        <w:rPr>
          <w:rFonts w:cs="Arial Unicode MS" w:eastAsia="Arial Unicode MS" w:hint="default"/>
          <w:rtl w:val="0"/>
          <w:lang w:val="de-DE"/>
        </w:rPr>
        <w:t>…</w:t>
      </w:r>
      <w:r>
        <w:rPr>
          <w:rFonts w:cs="Arial Unicode MS" w:eastAsia="Arial Unicode MS"/>
          <w:rtl w:val="0"/>
          <w:lang w:val="de-DE"/>
        </w:rPr>
        <w:t>.)</w:t>
      </w:r>
    </w:p>
    <w:p>
      <w:pPr>
        <w:pStyle w:val="Text"/>
        <w:spacing w:line="360" w:lineRule="auto"/>
      </w:pPr>
    </w:p>
    <w:p>
      <w:pPr>
        <w:pStyle w:val="Text"/>
        <w:spacing w:line="360" w:lineRule="auto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Aus welchen (digitalen oder analogen) Komponenten bzw. Materialien besteht das Spiel?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Wie sehen die Spielregeln aus?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 welchem Raum/ auf welchem Spielfeld findet das Spiel statt?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Sonstige Spielelemente/Mechaniken/Dynamiken etc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z.B. Spieleranzahl, kooperatives Spiel oder Wettbewerb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de-DE"/>
        </w:rPr>
        <w:t>Quellen:</w:t>
      </w:r>
    </w:p>
    <w:p>
      <w:pPr>
        <w:pStyle w:val="Text"/>
        <w:spacing w:line="360" w:lineRule="auto"/>
      </w:pPr>
    </w:p>
    <w:p>
      <w:pPr>
        <w:pStyle w:val="Text"/>
        <w:spacing w:line="360" w:lineRule="auto"/>
      </w:pPr>
      <w:r>
        <w:rPr>
          <w:rtl w:val="0"/>
          <w:lang w:val="de-DE"/>
        </w:rPr>
        <w:t xml:space="preserve">Boller, S. &amp; Kapp, K. M. (2017). Play to learn. Everything you need to know about designing effective learning games. Alexandria, VA: ATD Press. </w:t>
      </w:r>
    </w:p>
    <w:p>
      <w:pPr>
        <w:pStyle w:val="Text"/>
        <w:spacing w:line="360" w:lineRule="auto"/>
      </w:pPr>
      <w:r>
        <w:rPr>
          <w:rtl w:val="0"/>
          <w:lang w:val="de-DE"/>
        </w:rPr>
        <w:t>Institute of Play (2018). Teacher Quest [Online-Fortbildung, 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hjahr 2018].</w:t>
      </w:r>
    </w:p>
    <w:p>
      <w:pPr>
        <w:pStyle w:val="Text"/>
        <w:spacing w:line="360" w:lineRule="auto"/>
      </w:pPr>
      <w:r>
        <w:rPr>
          <w:rtl w:val="0"/>
          <w:lang w:val="de-DE"/>
        </w:rPr>
        <w:t>Kerres, M. (2018): Mediendidaktik. Konzeption und Entwicklung digitaler Lernangebote, 5. Auflage, Oldenburg: De Gruyter.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8392493</wp:posOffset>
            </wp:positionH>
            <wp:positionV relativeFrom="line">
              <wp:posOffset>295470</wp:posOffset>
            </wp:positionV>
            <wp:extent cx="854557" cy="301037"/>
            <wp:effectExtent l="0" t="0" r="0" b="0"/>
            <wp:wrapThrough wrapText="bothSides" distL="152400" distR="152400">
              <wp:wrapPolygon edited="1">
                <wp:start x="245" y="0"/>
                <wp:lineTo x="21600" y="697"/>
                <wp:lineTo x="21355" y="21600"/>
                <wp:lineTo x="0" y="20903"/>
                <wp:lineTo x="245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88x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557" cy="301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4705440</wp:posOffset>
                </wp:positionH>
                <wp:positionV relativeFrom="line">
                  <wp:posOffset>301820</wp:posOffset>
                </wp:positionV>
                <wp:extent cx="4560660" cy="313737"/>
                <wp:effectExtent l="0" t="0" r="0" b="0"/>
                <wp:wrapThrough wrapText="bothSides" distL="152400" distR="152400">
                  <wp:wrapPolygon edited="1">
                    <wp:start x="0" y="0"/>
                    <wp:lineTo x="0" y="437"/>
                    <wp:lineTo x="0" y="21176"/>
                    <wp:lineTo x="0" y="21613"/>
                    <wp:lineTo x="30" y="21613"/>
                    <wp:lineTo x="21569" y="21613"/>
                    <wp:lineTo x="21599" y="21613"/>
                    <wp:lineTo x="21599" y="21176"/>
                    <wp:lineTo x="21599" y="437"/>
                    <wp:lineTo x="21599" y="0"/>
                    <wp:lineTo x="21569" y="0"/>
                    <wp:lineTo x="3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0660" cy="313737"/>
                          <a:chOff x="0" y="0"/>
                          <a:chExt cx="4560659" cy="313736"/>
                        </a:xfrm>
                      </wpg:grpSpPr>
                      <wps:wsp>
                        <wps:cNvPr id="1073741831" name="Shape 1073741831"/>
                        <wps:cNvSpPr txBox="1"/>
                        <wps:spPr>
                          <a:xfrm>
                            <a:off x="6350" y="6350"/>
                            <a:ext cx="4547960" cy="30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ext"/>
                                <w:bidi w:val="0"/>
                              </w:pPr>
                              <w:r>
                                <w:rPr>
                                  <w:rFonts w:cs="Arial Unicode MS" w:eastAsia="Arial Unicode MS"/>
                                  <w:rtl w:val="0"/>
                                  <w:lang w:val="de-DE"/>
                                </w:rPr>
                                <w:t xml:space="preserve">Daniel Behnke, </w: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"http://digital-spielend-lernen.de"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Fonts w:cs="Arial Unicode MS" w:eastAsia="Arial Unicode MS"/>
                                  <w:rtl w:val="0"/>
                                  <w:lang w:val="de-DE"/>
                                </w:rPr>
                                <w:t>digital-spielend-lernen.de</w:t>
                              </w:r>
                              <w:r>
                                <w:rPr/>
                                <w:fldChar w:fldCharType="end" w:fldLock="0"/>
                              </w:r>
                              <w:r>
                                <w:rPr>
                                  <w:rFonts w:cs="Arial Unicode MS" w:eastAsia="Arial Unicode MS"/>
                                  <w:rtl w:val="0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rFonts w:cs="Arial Unicode MS" w:eastAsia="Arial Unicode MS"/>
                                  <w:rtl w:val="0"/>
                                  <w:lang w:val="en-US"/>
                                </w:rPr>
                                <w:t>CC-BY-SA</w:t>
                              </w:r>
                              <w:r>
                                <w:rPr>
                                  <w:rFonts w:cs="Arial Unicode MS" w:eastAsia="Arial Unicode MS"/>
                                  <w:rtl w:val="0"/>
                                  <w:lang w:val="de-DE"/>
                                </w:rPr>
                                <w:t xml:space="preserve"> 4.0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0" name="Daniel Behnke, digital-spielend-lernen.de CC-BY-SA 4.0" descr="Daniel Behnke, digital-spielend-lernen.de CC-BY-SA 4.0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660" cy="31373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70.5pt;margin-top:23.8pt;width:359.1pt;height:24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4560660,313737">
                <w10:wrap type="through" side="bothSides" anchorx="margin"/>
                <v:shape id="_x0000_s1030" type="#_x0000_t202" style="position:absolute;left:6350;top:6350;width:4547960;height:301037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"/>
                          <w:bidi w:val="0"/>
                        </w:pPr>
                        <w:r>
                          <w:rPr>
                            <w:rFonts w:cs="Arial Unicode MS" w:eastAsia="Arial Unicode MS"/>
                            <w:rtl w:val="0"/>
                            <w:lang w:val="de-DE"/>
                          </w:rPr>
                          <w:t xml:space="preserve">Daniel Behnke, </w:t>
                        </w: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"http://digital-spielend-lernen.de"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Fonts w:cs="Arial Unicode MS" w:eastAsia="Arial Unicode MS"/>
                            <w:rtl w:val="0"/>
                            <w:lang w:val="de-DE"/>
                          </w:rPr>
                          <w:t>digital-spielend-lernen.de</w:t>
                        </w:r>
                        <w:r>
                          <w:rPr/>
                          <w:fldChar w:fldCharType="end" w:fldLock="0"/>
                        </w:r>
                        <w:r>
                          <w:rPr>
                            <w:rFonts w:cs="Arial Unicode MS" w:eastAsia="Arial Unicode MS"/>
                            <w:rtl w:val="0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cs="Arial Unicode MS" w:eastAsia="Arial Unicode MS"/>
                            <w:rtl w:val="0"/>
                            <w:lang w:val="en-US"/>
                          </w:rPr>
                          <w:t>CC-BY-SA</w:t>
                        </w:r>
                        <w:r>
                          <w:rPr>
                            <w:rFonts w:cs="Arial Unicode MS" w:eastAsia="Arial Unicode MS"/>
                            <w:rtl w:val="0"/>
                            <w:lang w:val="de-DE"/>
                          </w:rPr>
                          <w:t xml:space="preserve"> 4.0</w:t>
                        </w:r>
                      </w:p>
                    </w:txbxContent>
                  </v:textbox>
                </v:shape>
                <v:shape id="_x0000_s1031" type="#_x0000_t75" style="position:absolute;left:0;top:0;width:4560660;height:313737;">
                  <v:imagedata r:id="rId5" o:title=""/>
                </v:shape>
              </v:group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7286"/>
        <w:tab w:val="right" w:pos="14572"/>
        <w:tab w:val="clear" w:pos="9020"/>
      </w:tabs>
      <w:jc w:val="left"/>
    </w:pPr>
    <w:r>
      <w:rPr>
        <w:b w:val="1"/>
        <w:bCs w:val="1"/>
        <w:rtl w:val="0"/>
        <w:lang w:val="de-DE"/>
      </w:rPr>
      <w:t>Educational Game Design/Analyse (Vorlage)</w:t>
    </w:r>
    <w:r>
      <w:rPr>
        <w:b w:val="1"/>
        <w:bCs w:val="1"/>
      </w:rPr>
      <w:tab/>
      <w:tab/>
    </w:r>
    <w:r>
      <w:rPr>
        <w:b w:val="1"/>
        <w:bCs w:val="1"/>
        <w:rtl w:val="0"/>
        <w:lang w:val="de-DE"/>
      </w:rPr>
      <w:t xml:space="preserve">v3 2020-10-09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