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sz w:val="28"/>
          <w:szCs w:val="28"/>
          <w:u w:val="none"/>
        </w:rPr>
      </w:pPr>
      <w:r>
        <w:rPr>
          <w:sz w:val="28"/>
          <w:szCs w:val="28"/>
          <w:u w:val="single"/>
          <w:rtl w:val="0"/>
          <w:lang w:val="de-DE"/>
        </w:rPr>
        <w:t>Didaktischer Rahmen</w:t>
      </w:r>
      <w:r>
        <w:rPr>
          <w:sz w:val="28"/>
          <w:szCs w:val="28"/>
          <w:u w:val="none"/>
        </w:rPr>
        <w:tab/>
        <w:tab/>
        <w:tab/>
      </w:r>
    </w:p>
    <w:p>
      <w:pPr>
        <w:pStyle w:val="Text A"/>
        <w:rPr>
          <w:u w:val="none"/>
        </w:rPr>
      </w:pPr>
    </w:p>
    <w:p>
      <w:pPr>
        <w:pStyle w:val="Text A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Didaktische Bedingungsfelder</w:t>
      </w:r>
    </w:p>
    <w:p>
      <w:pPr>
        <w:pStyle w:val="Text A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In welchem Rahmen wird gespielt? (Raum, Zeit,</w:t>
      </w:r>
      <w:r>
        <w:rPr>
          <w:sz w:val="20"/>
          <w:szCs w:val="20"/>
          <w:rtl w:val="0"/>
          <w:lang w:val="de-DE"/>
        </w:rPr>
        <w:t>…</w:t>
      </w:r>
      <w:r>
        <w:rPr>
          <w:sz w:val="20"/>
          <w:szCs w:val="20"/>
          <w:rtl w:val="0"/>
          <w:lang w:val="de-DE"/>
        </w:rPr>
        <w:t>)</w:t>
      </w:r>
    </w:p>
    <w:p>
      <w:pPr>
        <w:pStyle w:val="Text A"/>
        <w:rPr>
          <w:u w:val="none"/>
        </w:rPr>
      </w:pPr>
    </w:p>
    <w:p>
      <w:pPr>
        <w:pStyle w:val="Text A"/>
        <w:rPr>
          <w:u w:val="none"/>
        </w:rPr>
      </w:pPr>
    </w:p>
    <w:p>
      <w:pPr>
        <w:pStyle w:val="Text A"/>
        <w:rPr>
          <w:u w:val="none"/>
        </w:rPr>
      </w:pPr>
    </w:p>
    <w:p>
      <w:pPr>
        <w:pStyle w:val="Text A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Was sind die Lernziele?</w:t>
      </w:r>
    </w:p>
    <w:p>
      <w:pPr>
        <w:pStyle w:val="Text A"/>
        <w:rPr>
          <w:u w:val="none"/>
        </w:rPr>
      </w:pPr>
    </w:p>
    <w:p>
      <w:pPr>
        <w:pStyle w:val="Text A"/>
        <w:rPr>
          <w:u w:val="none"/>
        </w:rPr>
      </w:pPr>
    </w:p>
    <w:p>
      <w:pPr>
        <w:pStyle w:val="Text A"/>
        <w:rPr>
          <w:u w:val="none"/>
        </w:rPr>
      </w:pPr>
    </w:p>
    <w:p>
      <w:pPr>
        <w:pStyle w:val="Text A"/>
        <w:rPr>
          <w:u w:val="none"/>
        </w:rPr>
      </w:pPr>
    </w:p>
    <w:p>
      <w:pPr>
        <w:pStyle w:val="Text A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Was sind die Lerninhalte?</w:t>
      </w:r>
    </w:p>
    <w:p>
      <w:pPr>
        <w:pStyle w:val="Text A"/>
        <w:rPr>
          <w:u w:val="none"/>
        </w:rPr>
      </w:pPr>
    </w:p>
    <w:p>
      <w:pPr>
        <w:pStyle w:val="Text A"/>
        <w:rPr>
          <w:u w:val="none"/>
        </w:rPr>
      </w:pPr>
    </w:p>
    <w:p>
      <w:pPr>
        <w:pStyle w:val="Text A"/>
        <w:rPr>
          <w:u w:val="none"/>
        </w:rPr>
      </w:pPr>
    </w:p>
    <w:p>
      <w:pPr>
        <w:pStyle w:val="Text A"/>
        <w:rPr>
          <w:u w:val="none"/>
        </w:rPr>
      </w:pPr>
    </w:p>
    <w:p>
      <w:pPr>
        <w:pStyle w:val="Text A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Wer ist die Zielgruppe?</w:t>
      </w:r>
    </w:p>
    <w:p>
      <w:pPr>
        <w:pStyle w:val="Text A"/>
        <w:rPr>
          <w:b w:val="1"/>
          <w:bCs w:val="1"/>
          <w:u w:val="none"/>
        </w:rPr>
      </w:pPr>
    </w:p>
    <w:p>
      <w:pPr>
        <w:pStyle w:val="Text A"/>
        <w:rPr>
          <w:b w:val="1"/>
          <w:bCs w:val="1"/>
          <w:u w:val="none"/>
        </w:rPr>
      </w:pPr>
    </w:p>
    <w:p>
      <w:pPr>
        <w:pStyle w:val="Text A"/>
        <w:rPr>
          <w:b w:val="1"/>
          <w:bCs w:val="1"/>
          <w:u w:val="none"/>
        </w:rPr>
      </w:pPr>
    </w:p>
    <w:p>
      <w:pPr>
        <w:pStyle w:val="Text A"/>
        <w:rPr>
          <w:b w:val="1"/>
          <w:bCs w:val="1"/>
          <w:u w:val="none"/>
        </w:rPr>
      </w:pPr>
    </w:p>
    <w:p>
      <w:pPr>
        <w:pStyle w:val="Text A"/>
        <w:rPr>
          <w:b w:val="1"/>
          <w:bCs w:val="1"/>
          <w:u w:val="none"/>
        </w:rPr>
      </w:pPr>
      <w:r>
        <w:rPr>
          <w:b w:val="1"/>
          <w:bCs w:val="1"/>
          <w:u w:val="none"/>
          <w:rtl w:val="0"/>
          <w:lang w:val="de-DE"/>
        </w:rPr>
        <w:t>Didaktische Entscheidungsfelder</w:t>
      </w:r>
    </w:p>
    <w:p>
      <w:pPr>
        <w:pStyle w:val="Text A"/>
        <w:rPr>
          <w:i w:val="1"/>
          <w:iCs w:val="1"/>
          <w:sz w:val="20"/>
          <w:szCs w:val="20"/>
          <w:u w:val="none"/>
        </w:rPr>
      </w:pPr>
      <w:r>
        <w:rPr>
          <w:i w:val="1"/>
          <w:iCs w:val="1"/>
          <w:sz w:val="20"/>
          <w:szCs w:val="20"/>
          <w:rtl w:val="0"/>
          <w:lang w:val="de-DE"/>
        </w:rPr>
        <w:t xml:space="preserve">Die Entscheidungen, 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de-DE"/>
        </w:rPr>
        <w:t>mit welchen Methoden und Medien gelernt werden soll und wie das Lernangebot strukturiert ist bzw. wie der Unterricht oder die Lehre organisiert wird und abl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de-DE"/>
        </w:rPr>
        <w:t>ä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de-DE"/>
        </w:rPr>
        <w:t>uft, werden beim Edu Game Design (auch) bei der Entwicklung des Spiels getroffen. Denn dort gibt man vor, was die Spielenden wie im Spiel tun k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sv-SE"/>
        </w:rPr>
        <w:t>ö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de-DE"/>
        </w:rPr>
        <w:t>nnen (= Methode), mit welchen Materialien und Komponenten sie dies tun (Medien) und wie das ganze organisiert ist (Regeln). Weitere didaktische Entscheidungen trifft man dann au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de-DE"/>
        </w:rPr>
        <w:t>ß</w:t>
      </w:r>
      <w:r>
        <w:rPr>
          <w:i w:val="1"/>
          <w:iCs w:val="1"/>
          <w:sz w:val="20"/>
          <w:szCs w:val="20"/>
          <w:shd w:val="clear" w:color="auto" w:fill="ffffff"/>
          <w:rtl w:val="0"/>
          <w:lang w:val="de-DE"/>
        </w:rPr>
        <w:t>erhalb des Spiels, wenn es etwa um die Einbindung des Spiels in das Lernszenario geht.</w:t>
      </w:r>
    </w:p>
    <w:p>
      <w:pPr>
        <w:pStyle w:val="Text A"/>
        <w:rPr>
          <w:b w:val="1"/>
          <w:bCs w:val="1"/>
          <w:u w:val="none"/>
        </w:rPr>
      </w:pPr>
    </w:p>
    <w:p>
      <w:pPr>
        <w:pStyle w:val="Text A"/>
        <w:rPr>
          <w:b w:val="1"/>
          <w:bCs w:val="1"/>
          <w:u w:val="none"/>
        </w:rPr>
      </w:pPr>
      <w:r>
        <w:rPr>
          <w:b w:val="1"/>
          <w:bCs w:val="1"/>
          <w:rtl w:val="0"/>
          <w:lang w:val="de-DE"/>
        </w:rPr>
        <w:t>Einbindung des Spiels in die (voraussichtlich) Lernsituation</w:t>
      </w:r>
    </w:p>
    <w:p>
      <w:pPr>
        <w:pStyle w:val="Text A"/>
        <w:rPr>
          <w:sz w:val="20"/>
          <w:szCs w:val="20"/>
          <w:u w:val="none"/>
        </w:rPr>
      </w:pPr>
      <w:r>
        <w:rPr>
          <w:sz w:val="20"/>
          <w:szCs w:val="20"/>
          <w:u w:val="none"/>
          <w:rtl w:val="0"/>
          <w:lang w:val="de-DE"/>
        </w:rPr>
        <w:t>Muss zum Spiel hingef</w:t>
      </w:r>
      <w:r>
        <w:rPr>
          <w:sz w:val="20"/>
          <w:szCs w:val="20"/>
          <w:u w:val="none"/>
          <w:rtl w:val="0"/>
          <w:lang w:val="de-DE"/>
        </w:rPr>
        <w:t>ü</w:t>
      </w:r>
      <w:r>
        <w:rPr>
          <w:sz w:val="20"/>
          <w:szCs w:val="20"/>
          <w:u w:val="none"/>
          <w:rtl w:val="0"/>
          <w:lang w:val="de-DE"/>
        </w:rPr>
        <w:t>hrt, Regeln erkl</w:t>
      </w:r>
      <w:r>
        <w:rPr>
          <w:sz w:val="20"/>
          <w:szCs w:val="20"/>
          <w:u w:val="none"/>
          <w:rtl w:val="0"/>
          <w:lang w:val="de-DE"/>
        </w:rPr>
        <w:t>ä</w:t>
      </w:r>
      <w:r>
        <w:rPr>
          <w:sz w:val="20"/>
          <w:szCs w:val="20"/>
          <w:u w:val="none"/>
          <w:rtl w:val="0"/>
          <w:lang w:val="de-DE"/>
        </w:rPr>
        <w:t xml:space="preserve">rt, Rollen vergeben werden? Was passiert nach dem Spiel? Wird diskutiert, reflektiert, </w:t>
      </w:r>
      <w:r>
        <w:rPr>
          <w:sz w:val="20"/>
          <w:szCs w:val="20"/>
          <w:u w:val="none"/>
          <w:rtl w:val="0"/>
          <w:lang w:val="de-DE"/>
        </w:rPr>
        <w:t>…</w:t>
      </w:r>
      <w:r>
        <w:rPr>
          <w:sz w:val="20"/>
          <w:szCs w:val="20"/>
          <w:u w:val="none"/>
          <w:rtl w:val="0"/>
          <w:lang w:val="de-DE"/>
        </w:rPr>
        <w:t>. ?</w:t>
      </w:r>
    </w:p>
    <w:p>
      <w:pPr>
        <w:pStyle w:val="Text A"/>
        <w:rPr>
          <w:u w:val="none"/>
        </w:rPr>
      </w:pPr>
      <w:r>
        <w:rPr>
          <w:u w:val="none"/>
        </w:rPr>
        <w:tab/>
      </w:r>
    </w:p>
    <w:p>
      <w:pPr>
        <w:pStyle w:val="Text A"/>
        <w:rPr>
          <w:u w:val="none"/>
        </w:rPr>
      </w:pPr>
    </w:p>
    <w:p>
      <w:pPr>
        <w:pStyle w:val="Text A"/>
        <w:rPr>
          <w:rStyle w:val="Ohne"/>
          <w:u w:val="none"/>
        </w:rPr>
      </w:pPr>
      <w:r>
        <w:rPr>
          <w:u w:val="none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4047547</wp:posOffset>
                </wp:positionH>
                <wp:positionV relativeFrom="line">
                  <wp:posOffset>-367643</wp:posOffset>
                </wp:positionV>
                <wp:extent cx="4351297" cy="2683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297" cy="2683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jc w:val="right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 xml:space="preserve">Daniel Behnke, </w:t>
                            </w:r>
                            <w:r>
                              <w:rPr>
                                <w:rStyle w:val="Hyperlink.0"/>
                                <w:u w:val="single"/>
                                <w:lang w:val="de-DE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u w:val="single"/>
                                <w:lang w:val="de-DE"/>
                              </w:rPr>
                              <w:instrText xml:space="preserve"> HYPERLINK "http://digital-spielend-lernen.de"</w:instrText>
                            </w:r>
                            <w:r>
                              <w:rPr>
                                <w:rStyle w:val="Hyperlink.0"/>
                                <w:u w:val="single"/>
                                <w:lang w:val="de-DE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u w:val="single"/>
                                <w:rtl w:val="0"/>
                                <w:lang w:val="de-DE"/>
                              </w:rPr>
                              <w:t>digital-spielend-lernen.de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Ohne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rtl w:val="0"/>
                                <w:lang w:val="en-US"/>
                              </w:rPr>
                              <w:t>CC-BY-SA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8.7pt;margin-top:-28.9pt;width:342.6pt;height:21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jc w:val="right"/>
                      </w:pPr>
                      <w:r>
                        <w:rPr>
                          <w:rtl w:val="0"/>
                          <w:lang w:val="de-DE"/>
                        </w:rPr>
                        <w:t xml:space="preserve">Daniel Behnke, </w:t>
                      </w:r>
                      <w:r>
                        <w:rPr>
                          <w:rStyle w:val="Hyperlink.0"/>
                          <w:u w:val="single"/>
                          <w:lang w:val="de-DE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u w:val="single"/>
                          <w:lang w:val="de-DE"/>
                        </w:rPr>
                        <w:instrText xml:space="preserve"> HYPERLINK "http://digital-spielend-lernen.de"</w:instrText>
                      </w:r>
                      <w:r>
                        <w:rPr>
                          <w:rStyle w:val="Hyperlink.0"/>
                          <w:u w:val="single"/>
                          <w:lang w:val="de-DE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u w:val="single"/>
                          <w:rtl w:val="0"/>
                          <w:lang w:val="de-DE"/>
                        </w:rPr>
                        <w:t>digital-spielend-lernen.de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Ohne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Ohne"/>
                          <w:rtl w:val="0"/>
                          <w:lang w:val="en-US"/>
                        </w:rPr>
                        <w:t>CC-BY-SA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Text A"/>
        <w:rPr>
          <w:rStyle w:val="Ohne"/>
          <w:sz w:val="28"/>
          <w:szCs w:val="28"/>
          <w:u w:val="single"/>
        </w:rPr>
      </w:pPr>
      <w:r>
        <w:rPr>
          <w:rStyle w:val="Ohne"/>
          <w:sz w:val="28"/>
          <w:szCs w:val="28"/>
          <w:u w:val="single"/>
          <w:rtl w:val="0"/>
          <w:lang w:val="de-DE"/>
        </w:rPr>
        <w:t>Game Design</w:t>
      </w:r>
      <w:r>
        <w:rPr>
          <w:rStyle w:val="Ohne"/>
          <w:sz w:val="28"/>
          <w:szCs w:val="28"/>
          <w:u w:val="single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9112583</wp:posOffset>
            </wp:positionH>
            <wp:positionV relativeFrom="line">
              <wp:posOffset>6157645</wp:posOffset>
            </wp:positionV>
            <wp:extent cx="854557" cy="301037"/>
            <wp:effectExtent l="0" t="0" r="0" b="0"/>
            <wp:wrapThrough wrapText="bothSides" distL="152400" distR="1524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6" name="officeArt object" descr="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88x31.png" descr="88x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57" cy="301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</w:pPr>
      <w:r>
        <w:rPr>
          <w:rStyle w:val="Ohne"/>
          <w:rtl w:val="0"/>
          <w:lang w:val="de-DE"/>
        </w:rPr>
        <w:t xml:space="preserve"> </w:t>
      </w: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Was ist das Spielziel?</w:t>
      </w: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</w:rPr>
      </w:pPr>
      <w:r>
        <w:rPr>
          <w:rStyle w:val="Ohne"/>
          <w:b w:val="1"/>
          <w:bCs w:val="1"/>
          <w:rtl w:val="0"/>
          <w:lang w:val="de-DE"/>
        </w:rPr>
        <w:t>Wie ist das Spiel herausfordernd (f</w:t>
      </w:r>
      <w:r>
        <w:rPr>
          <w:rStyle w:val="Ohne"/>
          <w:b w:val="1"/>
          <w:bCs w:val="1"/>
          <w:rtl w:val="0"/>
          <w:lang w:val="de-DE"/>
        </w:rPr>
        <w:t>ü</w:t>
      </w:r>
      <w:r>
        <w:rPr>
          <w:rStyle w:val="Ohne"/>
          <w:b w:val="1"/>
          <w:bCs w:val="1"/>
          <w:rtl w:val="0"/>
          <w:lang w:val="de-DE"/>
        </w:rPr>
        <w:t xml:space="preserve">r die Zielgruppe)? </w:t>
      </w:r>
      <w:r>
        <w:rPr>
          <w:rStyle w:val="Ohne"/>
          <w:rtl w:val="0"/>
          <w:lang w:val="de-DE"/>
        </w:rPr>
        <w:t>(Problemorientierung)</w:t>
      </w:r>
    </w:p>
    <w:p>
      <w:pPr>
        <w:pStyle w:val="Text A"/>
        <w:rPr>
          <w:rStyle w:val="Ohne"/>
        </w:rPr>
      </w:pPr>
    </w:p>
    <w:p>
      <w:pPr>
        <w:pStyle w:val="Text A"/>
        <w:rPr>
          <w:rStyle w:val="Ohne"/>
        </w:rPr>
      </w:pPr>
    </w:p>
    <w:p>
      <w:pPr>
        <w:pStyle w:val="Text A"/>
        <w:rPr>
          <w:rStyle w:val="Ohne"/>
        </w:rPr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 xml:space="preserve">Was sind die Kernmechaniken? </w:t>
      </w:r>
    </w:p>
    <w:p>
      <w:pPr>
        <w:pStyle w:val="Text A"/>
        <w:rPr>
          <w:rStyle w:val="Ohne"/>
        </w:rPr>
      </w:pPr>
      <w:r>
        <w:rPr>
          <w:rStyle w:val="Ohne"/>
          <w:rtl w:val="0"/>
          <w:lang w:val="de-DE"/>
        </w:rPr>
        <w:t>Was sind die zentralen Spielhandlungen? (max. 1-2)</w:t>
      </w: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rtl w:val="0"/>
          <w:lang w:val="de-DE"/>
        </w:rPr>
        <w:t>Passen sie zu den beabsichtigten Lernzielen? Sind Lernziele und Spielhandlungen aufeinander abgestimmt?</w:t>
      </w: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Gibt es weitere Spielmechaniken?</w:t>
      </w:r>
    </w:p>
    <w:p>
      <w:pPr>
        <w:pStyle w:val="Text A"/>
      </w:pPr>
      <w:r>
        <w:rPr>
          <w:rStyle w:val="Ohne"/>
          <w:rtl w:val="0"/>
          <w:lang w:val="de-DE"/>
        </w:rPr>
        <w:t>(zB Spielfigur bewegen, Karten ziehen, Objekte anklicken, Dinge sammeln</w:t>
      </w:r>
      <w:r>
        <w:rPr>
          <w:rStyle w:val="Ohne"/>
          <w:rtl w:val="0"/>
          <w:lang w:val="de-DE"/>
        </w:rPr>
        <w:t>…</w:t>
      </w:r>
      <w:r>
        <w:rPr>
          <w:rStyle w:val="Ohne"/>
          <w:rtl w:val="0"/>
          <w:lang w:val="de-DE"/>
        </w:rPr>
        <w:t>.)</w:t>
      </w:r>
    </w:p>
    <w:p>
      <w:pPr>
        <w:pStyle w:val="Text A"/>
        <w:spacing w:line="360" w:lineRule="auto"/>
      </w:pPr>
    </w:p>
    <w:p>
      <w:pPr>
        <w:pStyle w:val="Text A"/>
        <w:spacing w:line="360" w:lineRule="auto"/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Aus welchen (digitalen oder analogen) Komponenten bzw. Materialien besteht das Spiel?</w:t>
      </w:r>
    </w:p>
    <w:p>
      <w:pPr>
        <w:pStyle w:val="Text A"/>
      </w:pPr>
    </w:p>
    <w:p>
      <w:pPr>
        <w:pStyle w:val="Text A"/>
      </w:pPr>
    </w:p>
    <w:p>
      <w:pPr>
        <w:pStyle w:val="Text A"/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Wie sehen die Spielregeln aus?</w:t>
      </w: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In welchem Raum/ auf welchem Spielfeld findet das Spiel statt?</w:t>
      </w: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Sonstige Spielelemente/Mechaniken/Dynamiken etc</w:t>
      </w:r>
    </w:p>
    <w:p>
      <w:pPr>
        <w:pStyle w:val="Text A"/>
      </w:pPr>
      <w:r>
        <w:rPr>
          <w:rStyle w:val="Ohne"/>
          <w:rtl w:val="0"/>
          <w:lang w:val="de-DE"/>
        </w:rPr>
        <w:t>z.B. Spieleranzahl, kooperatives Spiel oder Wettbewerb</w:t>
      </w: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  <w:b w:val="1"/>
          <w:bCs w:val="1"/>
        </w:rPr>
      </w:pPr>
    </w:p>
    <w:p>
      <w:pPr>
        <w:pStyle w:val="Text A"/>
        <w:rPr>
          <w:rStyle w:val="Ohne"/>
        </w:rPr>
        <w:sectPr>
          <w:headerReference w:type="default" r:id="rId5"/>
          <w:footerReference w:type="default" r:id="rId6"/>
          <w:pgSz w:w="16840" w:h="11900" w:orient="landscape"/>
          <w:pgMar w:top="1134" w:right="1134" w:bottom="1134" w:left="1134" w:header="709" w:footer="850"/>
          <w:cols w:space="729" w:num="2" w:equalWidth="1"/>
          <w:bidi w:val="0"/>
        </w:sectPr>
      </w:pPr>
      <w:r>
        <w:rPr>
          <w:rStyle w:val="Ohne"/>
        </w:rPr>
      </w:r>
    </w:p>
    <w:p>
      <w:pPr>
        <w:pStyle w:val="Text A"/>
        <w:spacing w:line="360" w:lineRule="auto"/>
        <w:rPr>
          <w:rStyle w:val="Ohne"/>
          <w:sz w:val="28"/>
          <w:szCs w:val="28"/>
          <w:u w:val="single"/>
        </w:rPr>
      </w:pPr>
      <w:r>
        <w:rPr>
          <w:rStyle w:val="Ohne"/>
          <w:sz w:val="28"/>
          <w:szCs w:val="28"/>
          <w:u w:val="single"/>
          <w:rtl w:val="0"/>
          <w:lang w:val="de-DE"/>
        </w:rPr>
        <w:t>Quellen:</w:t>
      </w:r>
    </w:p>
    <w:p>
      <w:pPr>
        <w:pStyle w:val="Text A"/>
        <w:spacing w:line="360" w:lineRule="auto"/>
      </w:pPr>
    </w:p>
    <w:p>
      <w:pPr>
        <w:pStyle w:val="Text A"/>
        <w:spacing w:line="360" w:lineRule="auto"/>
      </w:pPr>
      <w:r>
        <w:rPr>
          <w:rStyle w:val="Ohne"/>
          <w:rtl w:val="0"/>
          <w:lang w:val="de-DE"/>
        </w:rPr>
        <w:t xml:space="preserve">Boller, S. &amp; Kapp, K. M. (2017). Play to learn. Everything you need to know about designing effective learning games. Alexandria, VA: ATD Press. </w:t>
      </w:r>
    </w:p>
    <w:p>
      <w:pPr>
        <w:pStyle w:val="Text A"/>
        <w:spacing w:line="360" w:lineRule="auto"/>
      </w:pPr>
      <w:r>
        <w:rPr>
          <w:rStyle w:val="Ohne"/>
          <w:rtl w:val="0"/>
          <w:lang w:val="de-DE"/>
        </w:rPr>
        <w:t>Institute of Play (20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4767636</wp:posOffset>
                </wp:positionH>
                <wp:positionV relativeFrom="page">
                  <wp:posOffset>6568023</wp:posOffset>
                </wp:positionV>
                <wp:extent cx="4351297" cy="26838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Shape 1073741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297" cy="26838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 A"/>
                              <w:jc w:val="right"/>
                            </w:pPr>
                            <w:r>
                              <w:rPr>
                                <w:rStyle w:val="Ohne"/>
                                <w:rtl w:val="0"/>
                                <w:lang w:val="de-DE"/>
                              </w:rPr>
                              <w:t xml:space="preserve">Daniel Behnke, </w:t>
                            </w:r>
                            <w:r>
                              <w:rPr>
                                <w:rStyle w:val="Hyperlink.0"/>
                                <w:u w:val="single"/>
                                <w:lang w:val="de-DE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u w:val="single"/>
                                <w:lang w:val="de-DE"/>
                              </w:rPr>
                              <w:instrText xml:space="preserve"> HYPERLINK "http://digital-spielend-lernen.de"</w:instrText>
                            </w:r>
                            <w:r>
                              <w:rPr>
                                <w:rStyle w:val="Hyperlink.0"/>
                                <w:u w:val="single"/>
                                <w:lang w:val="de-DE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u w:val="single"/>
                                <w:rtl w:val="0"/>
                                <w:lang w:val="de-DE"/>
                              </w:rPr>
                              <w:t>digital-spielend-lernen.de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Ohne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Ohne"/>
                                <w:rtl w:val="0"/>
                                <w:lang w:val="en-US"/>
                              </w:rPr>
                              <w:t>CC-BY-SA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75.4pt;margin-top:517.2pt;width:342.6pt;height:21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 A"/>
                        <w:jc w:val="right"/>
                      </w:pPr>
                      <w:r>
                        <w:rPr>
                          <w:rStyle w:val="Ohne"/>
                          <w:rtl w:val="0"/>
                          <w:lang w:val="de-DE"/>
                        </w:rPr>
                        <w:t xml:space="preserve">Daniel Behnke, </w:t>
                      </w:r>
                      <w:r>
                        <w:rPr>
                          <w:rStyle w:val="Hyperlink.0"/>
                          <w:u w:val="single"/>
                          <w:lang w:val="de-DE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u w:val="single"/>
                          <w:lang w:val="de-DE"/>
                        </w:rPr>
                        <w:instrText xml:space="preserve"> HYPERLINK "http://digital-spielend-lernen.de"</w:instrText>
                      </w:r>
                      <w:r>
                        <w:rPr>
                          <w:rStyle w:val="Hyperlink.0"/>
                          <w:u w:val="single"/>
                          <w:lang w:val="de-DE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u w:val="single"/>
                          <w:rtl w:val="0"/>
                          <w:lang w:val="de-DE"/>
                        </w:rPr>
                        <w:t>digital-spielend-lernen.de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Ohne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Ohne"/>
                          <w:rtl w:val="0"/>
                          <w:lang w:val="en-US"/>
                        </w:rPr>
                        <w:t>CC-BY-SA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Style w:val="Ohne"/>
          <w:rtl w:val="0"/>
          <w:lang w:val="de-DE"/>
        </w:rPr>
        <w:t>18). Teacher Quest [Online-Fortbildung, Fr</w:t>
      </w:r>
      <w:r>
        <w:rPr>
          <w:rStyle w:val="Ohne"/>
          <w:rtl w:val="0"/>
          <w:lang w:val="de-DE"/>
        </w:rPr>
        <w:t>ü</w:t>
      </w:r>
      <w:r>
        <w:rPr>
          <w:rStyle w:val="Ohne"/>
          <w:rtl w:val="0"/>
          <w:lang w:val="de-DE"/>
        </w:rPr>
        <w:t>hjahr 2018].</w:t>
      </w:r>
    </w:p>
    <w:p>
      <w:pPr>
        <w:pStyle w:val="Text A"/>
        <w:spacing w:line="360" w:lineRule="auto"/>
      </w:pPr>
      <w:r>
        <w:rPr>
          <w:rStyle w:val="Ohne"/>
          <w:rtl w:val="0"/>
          <w:lang w:val="de-DE"/>
        </w:rPr>
        <w:t>Kerres, M. (2018): Mediendidaktik. Konzeption und Entwicklung digitaler Lernangebote, 5. Auflage, Oldenburg: De Gruyter.</w:t>
      </w:r>
      <w:r>
        <w:rPr>
          <w:rStyle w:val="Ohne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9112583</wp:posOffset>
            </wp:positionH>
            <wp:positionV relativeFrom="line">
              <wp:posOffset>4515718</wp:posOffset>
            </wp:positionV>
            <wp:extent cx="854557" cy="301037"/>
            <wp:effectExtent l="0" t="0" r="0" b="0"/>
            <wp:wrapThrough wrapText="bothSides" distL="152400" distR="1524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7" name="officeArt object" descr="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88x31.png" descr="88x3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57" cy="3010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type w:val="continuous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7286"/>
        <w:tab w:val="right" w:pos="14552"/>
        <w:tab w:val="clear" w:pos="9020"/>
      </w:tabs>
    </w:pPr>
    <w:r>
      <w:rPr>
        <w:b w:val="1"/>
        <w:bCs w:val="1"/>
        <w:rtl w:val="0"/>
        <w:lang w:val="de-DE"/>
      </w:rPr>
      <w:t>Educational Game Design/Analyse (Vorlage)</w:t>
      <w:tab/>
      <w:tab/>
      <w:t>v</w:t>
    </w:r>
    <w:r>
      <w:rPr>
        <w:b w:val="1"/>
        <w:bCs w:val="1"/>
        <w:rtl w:val="0"/>
        <w:lang w:val="de-DE"/>
      </w:rPr>
      <w:t>5</w:t>
    </w:r>
    <w:r>
      <w:rPr>
        <w:b w:val="1"/>
        <w:bCs w:val="1"/>
        <w:rtl w:val="0"/>
        <w:lang w:val="de-DE"/>
      </w:rPr>
      <w:t xml:space="preserve"> 2020-10-2</w:t>
    </w:r>
    <w:r>
      <w:rPr>
        <w:b w:val="1"/>
        <w:bCs w:val="1"/>
        <w:rtl w:val="0"/>
        <w:lang w:val="de-DE"/>
      </w:rPr>
      <w:t>3</w:t>
    </w:r>
    <w:r>
      <w:rPr>
        <w:b w:val="1"/>
        <w:bCs w:val="1"/>
        <w:rtl w:val="0"/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